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eastAsia="zh-CN"/>
        </w:rPr>
        <w:t>国务院学位委员会、教育部</w:t>
      </w:r>
      <w:r>
        <w:rPr>
          <w:rFonts w:hint="eastAsia" w:asciiTheme="minorEastAsia" w:hAnsiTheme="minorEastAsia" w:cstheme="minorEastAsia"/>
          <w:b/>
          <w:bCs/>
          <w:sz w:val="28"/>
          <w:szCs w:val="28"/>
          <w:lang w:val="en-US" w:eastAsia="zh-CN"/>
        </w:rPr>
        <w:t>2011年颁布</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Theme="minorEastAsia" w:hAnsiTheme="minorEastAsia" w:cstheme="minorEastAsia"/>
          <w:b/>
          <w:bCs/>
          <w:sz w:val="28"/>
          <w:szCs w:val="28"/>
          <w:lang w:eastAsia="zh-CN"/>
        </w:rPr>
      </w:pPr>
      <w:bookmarkStart w:id="0" w:name="_GoBack"/>
      <w:r>
        <w:rPr>
          <w:rFonts w:hint="eastAsia" w:asciiTheme="minorEastAsia" w:hAnsiTheme="minorEastAsia" w:cstheme="minorEastAsia"/>
          <w:b/>
          <w:bCs/>
          <w:sz w:val="28"/>
          <w:szCs w:val="28"/>
          <w:lang w:val="en-US" w:eastAsia="zh-CN"/>
        </w:rPr>
        <w:t>《</w:t>
      </w:r>
      <w:r>
        <w:rPr>
          <w:rFonts w:hint="eastAsia" w:asciiTheme="minorEastAsia" w:hAnsiTheme="minorEastAsia" w:eastAsiaTheme="minorEastAsia" w:cstheme="minorEastAsia"/>
          <w:b/>
          <w:bCs/>
          <w:sz w:val="28"/>
          <w:szCs w:val="28"/>
        </w:rPr>
        <w:t>学位授予和人才培养学科目录</w:t>
      </w:r>
      <w:r>
        <w:rPr>
          <w:rFonts w:hint="eastAsia" w:asciiTheme="minorEastAsia" w:hAnsiTheme="minorEastAsia" w:cstheme="minorEastAsia"/>
          <w:b/>
          <w:bCs/>
          <w:sz w:val="28"/>
          <w:szCs w:val="28"/>
          <w:lang w:eastAsia="zh-CN"/>
        </w:rPr>
        <w:t>》</w:t>
      </w:r>
    </w:p>
    <w:bookmarkEnd w:id="0"/>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Theme="minorEastAsia" w:hAnsiTheme="minorEastAsia" w:cstheme="minorEastAsia"/>
          <w:b/>
          <w:bCs/>
          <w:sz w:val="28"/>
          <w:szCs w:val="28"/>
          <w:lang w:eastAsia="zh-CN"/>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Theme="minorEastAsia" w:hAnsiTheme="minorEastAsia" w:cstheme="minorEastAsia"/>
          <w:b w:val="0"/>
          <w:bCs w:val="0"/>
          <w:sz w:val="28"/>
          <w:szCs w:val="28"/>
          <w:lang w:eastAsia="zh-CN"/>
        </w:rPr>
      </w:pPr>
      <w:r>
        <w:rPr>
          <w:rFonts w:hint="eastAsia" w:asciiTheme="minorEastAsia" w:hAnsiTheme="minorEastAsia" w:cstheme="minorEastAsia"/>
          <w:b w:val="0"/>
          <w:bCs w:val="0"/>
          <w:sz w:val="28"/>
          <w:szCs w:val="28"/>
          <w:lang w:eastAsia="zh-CN"/>
        </w:rPr>
        <w:t>说</w:t>
      </w:r>
      <w:r>
        <w:rPr>
          <w:rFonts w:hint="eastAsia" w:asciiTheme="minorEastAsia" w:hAnsiTheme="minorEastAsia" w:cstheme="minorEastAsia"/>
          <w:b w:val="0"/>
          <w:bCs w:val="0"/>
          <w:sz w:val="28"/>
          <w:szCs w:val="28"/>
          <w:lang w:val="en-US" w:eastAsia="zh-CN"/>
        </w:rPr>
        <w:t xml:space="preserve">  </w:t>
      </w:r>
      <w:r>
        <w:rPr>
          <w:rFonts w:hint="eastAsia" w:asciiTheme="minorEastAsia" w:hAnsiTheme="minorEastAsia" w:cstheme="minorEastAsia"/>
          <w:b w:val="0"/>
          <w:bCs w:val="0"/>
          <w:sz w:val="28"/>
          <w:szCs w:val="28"/>
          <w:lang w:eastAsia="zh-CN"/>
        </w:rPr>
        <w:t>明</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Theme="minorEastAsia" w:hAnsiTheme="minorEastAsia" w:cstheme="minorEastAsia"/>
          <w:b w:val="0"/>
          <w:bCs w:val="0"/>
          <w:sz w:val="28"/>
          <w:szCs w:val="28"/>
          <w:lang w:eastAsia="zh-CN"/>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根据国务院学位委员会、教育部印发的《学位授予和人才培养学科目录设置与管理办法》（学位〔2009〕10号）的规定，《学位授予和人才培养学科目录》分为学科门类和一级学科，是国家进行学位授权审核与学科管理、学位授予单位开展学位授予与人才培养工作的基本依据，适用于硕士、博士的学位授予、招生和培养，并用于学科建设和教育统计分类等工作。学士学位按本目录的学科门类授予。</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二、本目录是在原《授予博士、硕士学位和培养研究生的学科、专业目录（1997年颁布）》和《普通高等学校本科专业目录（1998年颁布）》的基础上，经过专家反复论证后编制。</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三、本目录中注明可授不同学科门类学位的一级学科，可分属不同学科门类，此类一级学科授予学位的学科门类由学位授予单位的学位评定委员会决定。</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四、本目录中学科门类和一级学科的代码分别为二位和四位阿拉伯数字。</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五、附《专业学位授予和人才培养目录》。</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　01 哲学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0101 哲学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　02 经济学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0201 理论经济学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0202 应用经济学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03 法学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0301 法学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0302 政治学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0303 社会学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0304 民族学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0305 马克思主义理论</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0306 公安学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04 教育学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0401 教育学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0402 心理学（可授教育学、理学学位）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0403 体育学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05 文学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0501 中国语言文学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0502 外国语言文学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0503 新闻传播学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06 历史学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0601 考古学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0602 中国史</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0603 世界史</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07 理学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0701 数学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0702 物理学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0703 化学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0704 天文学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0705 地理学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0706 大气科学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0707 海洋科学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0708 地球物理学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0709 地质学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0710 生物学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0711 系统科学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0712 科学技术史（分学科，可授理学、工学、农学、医学学位）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0713 生态学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0714 统计学（可授理学、经济学学位）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08 工学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0801 力学（可授工学、理学学位）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0802 机械工程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0803 光学工程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0804 仪器科学与技术</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0805 材料科学与工程（可授工学、理学学位）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0806 冶金工程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0807 动力工程及工程热物理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0808 电气工程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0809 电子科学与技术（可授工学、理学学位）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0810 信息与通信工程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0811 控制科学与工程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0812 计算机科学与技术（可授工学、理学学位）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0813 建筑学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0814 土木工程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0815 水利工程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0816 测绘科学与技术</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0817 化学工程与技术</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0818 地质资源与地质工程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0819 矿业工程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0820 石油与天然气工程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0821 纺织科学与工程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0822 轻工技术与工程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0823 交通运输工程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0824 船舶与海洋工程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0825 航空宇航科学与技术</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0826 兵器科学与技术</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0827 核科学与技术</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0828 农业工程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0829 林业工程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0830 环境科学与工程（可授工学、理学、农学学位）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0831 生物医学工程（可授工学、理学、医学学位）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0832 食品科学与工程（可授工学、农学学位）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0833 城乡规划学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0834 风景园林学（可授工学、农学学位）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0835 软件工程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0836 生物工程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0837 安全科学与工程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0838 公安技术</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　09 农学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0901 作物学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0902 园艺学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0903 农业资源与环境</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0904 植物保护</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0905 畜牧学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0906 兽医学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0907 林学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0908 水产</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0909 草学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　10 医学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1001 基础医学（可授医学、理学学位）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1002 临床医学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1003 口腔医学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1004 公共卫生与预防医学（可授医学、理学学位）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1005 中医学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1006 中西医结合</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1007 药学（可授医学、理学学位）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1008 中药学（可授医学、理学学位）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1009 特种医学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1010 医学技术（可授医学、理学学位）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1011 护理学（可授医学、理学学位）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11 军事学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1101 军事思想及军事历史</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1102 战略学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1103 战役学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1104 战术学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1105 军队指挥学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1106 军制学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1107 军队政治工作学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1108 军事后勤学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1109 军事装备学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1110 军事训练学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12 管理学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1201 管理科学与工程（可授管理学、工学学位）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1202 工商管理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1203 农林经济管理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1204 公共管理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1205 图书情报与档案管理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　13 艺术学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1301 艺术学理论</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1302 音乐与舞蹈学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1303 戏剧与影视学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1304 美术学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1305 设计学（可授艺术学、工学学位）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附：</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sz w:val="24"/>
          <w:szCs w:val="24"/>
        </w:rPr>
        <w:t>专业学位授予和人才培养目录</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0251  金融                     0853  城市规划</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0252  应用统计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0951  农业推广</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0253  税务                     0952  *兽医</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0254  国际商务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0953  风景园林</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0255  保险                     0954  林业</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0256  资产评估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1051  *临床医学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0257  审计                     1052  *口腔医学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0351  法律                     1053  公共卫生</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0352  社会工作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1054  护理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0353  警务                     1055  药学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0451  *教育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1056  中药学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0452  体育                     1151  军事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0453  汉语国际教育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1251  工商管理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0454  应用心理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1252  公共管理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0551  翻译                     1253  会计</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0552  新闻与传播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1254  旅游管理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0553  出版                     1255  图书情报</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0651  文物与博物馆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1256  工程管理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0851  建筑学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1351  艺术</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0852  *工程  </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注：名称前加“*”的可授予硕士、博士专业学位；“建筑学”可授予学士、硕士专业学位；其它授予硕士专业学位。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F222CA"/>
    <w:rsid w:val="34F22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2018-01-05T02:44:00Z</dcterms:created>
  <dc:creator>Ignorance</dc:creator>
  <cp:lastModifiedBy>Ignorance</cp:lastModifiedBy>
  <dcterms:modified xsi:type="dcterms:W3CDTF">2018-01-05T02:48:42Z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